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Default="00312F71" w:rsidP="00312F71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12F71" w:rsidRDefault="00312F71" w:rsidP="00312F71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312F71" w:rsidRDefault="00312F71" w:rsidP="00312F71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12F71" w:rsidRDefault="00312F71" w:rsidP="00312F71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12F71" w:rsidRDefault="00312F71" w:rsidP="00312F71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2F71" w:rsidRDefault="00312F71" w:rsidP="00312F71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312F71" w:rsidRDefault="00312F71" w:rsidP="00312F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16.06.2021г.         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ветлое                         </w:t>
      </w:r>
      <w:r>
        <w:rPr>
          <w:rFonts w:ascii="Times New Roman" w:hAnsi="Times New Roman" w:cs="Times New Roman"/>
          <w:sz w:val="28"/>
          <w:szCs w:val="28"/>
        </w:rPr>
        <w:tab/>
        <w:t>№  30</w:t>
      </w: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 О присвоении адреса»</w:t>
      </w: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Pr="00B05D3D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Pr="00B05D3D" w:rsidRDefault="00312F71" w:rsidP="00312F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5D3D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B05D3D">
        <w:rPr>
          <w:rFonts w:ascii="Times New Roman" w:hAnsi="Times New Roman" w:cs="Times New Roman"/>
          <w:sz w:val="28"/>
          <w:szCs w:val="28"/>
        </w:rPr>
        <w:t xml:space="preserve">В целях упорядочения адресного хозяйства в селе </w:t>
      </w:r>
      <w:r>
        <w:rPr>
          <w:rFonts w:ascii="Times New Roman" w:hAnsi="Times New Roman" w:cs="Times New Roman"/>
          <w:sz w:val="28"/>
          <w:szCs w:val="28"/>
        </w:rPr>
        <w:t xml:space="preserve">Светлое </w:t>
      </w:r>
      <w:r w:rsidRPr="00B05D3D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области, на основании ст.14 Федерального закона от 06.10.2003г. № 131-ФЗ «Об общих принципах организации местного самоуправления в Российской Федерации», в соответствии с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Светловского </w:t>
      </w:r>
      <w:r w:rsidRPr="00B05D3D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области, в связи с выделом земельного участка в</w:t>
      </w:r>
      <w:r>
        <w:rPr>
          <w:rFonts w:ascii="Times New Roman" w:hAnsi="Times New Roman" w:cs="Times New Roman"/>
          <w:sz w:val="28"/>
          <w:szCs w:val="28"/>
        </w:rPr>
        <w:t xml:space="preserve"> кадастровом квартале 54:13:020201</w:t>
      </w:r>
      <w:r w:rsidRPr="00B05D3D">
        <w:rPr>
          <w:rFonts w:ascii="Times New Roman" w:hAnsi="Times New Roman" w:cs="Times New Roman"/>
          <w:sz w:val="28"/>
          <w:szCs w:val="28"/>
        </w:rPr>
        <w:t xml:space="preserve">,  </w:t>
      </w:r>
      <w:proofErr w:type="gramEnd"/>
    </w:p>
    <w:p w:rsidR="00312F71" w:rsidRPr="00B05D3D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Pr="00B05D3D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  <w:r w:rsidRPr="00B05D3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12F71" w:rsidRPr="00B05D3D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Pr="00B05D3D" w:rsidRDefault="00312F71" w:rsidP="00312F7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05D3D">
        <w:rPr>
          <w:rFonts w:ascii="Times New Roman" w:hAnsi="Times New Roman" w:cs="Times New Roman"/>
          <w:sz w:val="28"/>
          <w:szCs w:val="28"/>
        </w:rPr>
        <w:t xml:space="preserve">          Присвоить постоянный адрес земельному участку</w:t>
      </w:r>
      <w:r>
        <w:rPr>
          <w:rFonts w:ascii="Times New Roman" w:hAnsi="Times New Roman" w:cs="Times New Roman"/>
          <w:sz w:val="28"/>
          <w:szCs w:val="28"/>
        </w:rPr>
        <w:t xml:space="preserve"> с кадастровым номером: 54:13:020201:124, площадью 100</w:t>
      </w:r>
      <w:r w:rsidRPr="00B05D3D">
        <w:rPr>
          <w:rFonts w:ascii="Times New Roman" w:hAnsi="Times New Roman" w:cs="Times New Roman"/>
          <w:sz w:val="28"/>
          <w:szCs w:val="28"/>
        </w:rPr>
        <w:t xml:space="preserve"> кв.м. адрес: Российская Федерация, Новосибирская область, </w:t>
      </w:r>
      <w:proofErr w:type="spellStart"/>
      <w:r w:rsidRPr="00B05D3D">
        <w:rPr>
          <w:rFonts w:ascii="Times New Roman" w:hAnsi="Times New Roman" w:cs="Times New Roman"/>
          <w:sz w:val="28"/>
          <w:szCs w:val="28"/>
        </w:rPr>
        <w:t>Краснозерский</w:t>
      </w:r>
      <w:proofErr w:type="spellEnd"/>
      <w:r w:rsidRPr="00B05D3D">
        <w:rPr>
          <w:rFonts w:ascii="Times New Roman" w:hAnsi="Times New Roman" w:cs="Times New Roman"/>
          <w:sz w:val="28"/>
          <w:szCs w:val="28"/>
        </w:rPr>
        <w:t xml:space="preserve"> район, село</w:t>
      </w:r>
      <w:r>
        <w:rPr>
          <w:rFonts w:ascii="Times New Roman" w:hAnsi="Times New Roman" w:cs="Times New Roman"/>
          <w:sz w:val="28"/>
          <w:szCs w:val="28"/>
        </w:rPr>
        <w:t xml:space="preserve"> Светлое</w:t>
      </w:r>
      <w:r w:rsidRPr="00B05D3D">
        <w:rPr>
          <w:rFonts w:ascii="Times New Roman" w:hAnsi="Times New Roman" w:cs="Times New Roman"/>
          <w:sz w:val="28"/>
          <w:szCs w:val="28"/>
        </w:rPr>
        <w:t>, улица</w:t>
      </w:r>
      <w:r>
        <w:rPr>
          <w:rFonts w:ascii="Times New Roman" w:hAnsi="Times New Roman" w:cs="Times New Roman"/>
          <w:sz w:val="28"/>
          <w:szCs w:val="28"/>
        </w:rPr>
        <w:t xml:space="preserve"> Крестьянская, 1а</w:t>
      </w:r>
      <w:r w:rsidRPr="00B05D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12F71" w:rsidRPr="00B05D3D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Pr="00B05D3D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Светловского сельсовета                                         И.П.Семенихин</w:t>
      </w: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12F71" w:rsidRDefault="00312F71" w:rsidP="00312F7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12F71" w:rsidRDefault="00312F71" w:rsidP="00312F71">
      <w:pPr>
        <w:rPr>
          <w:sz w:val="28"/>
          <w:szCs w:val="28"/>
        </w:rPr>
      </w:pPr>
    </w:p>
    <w:p w:rsidR="00312F71" w:rsidRDefault="00312F71" w:rsidP="00312F71"/>
    <w:p w:rsidR="00312F71" w:rsidRDefault="00312F71" w:rsidP="00312F71"/>
    <w:p w:rsidR="00312F71" w:rsidRDefault="00312F71" w:rsidP="00312F71"/>
    <w:p w:rsidR="00312F71" w:rsidRDefault="00312F71" w:rsidP="00312F7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Л.В.Иванова</w:t>
      </w:r>
    </w:p>
    <w:p w:rsidR="00312F71" w:rsidRDefault="00312F71" w:rsidP="00312F7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63-269</w:t>
      </w:r>
    </w:p>
    <w:p w:rsidR="00553126" w:rsidRDefault="00553126"/>
    <w:sectPr w:rsidR="00553126" w:rsidSect="00553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2F71"/>
    <w:rsid w:val="00312F71"/>
    <w:rsid w:val="0055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F7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2F7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162</Words>
  <Characters>929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2021-06-16T04:40:00Z</cp:lastPrinted>
  <dcterms:created xsi:type="dcterms:W3CDTF">2021-06-16T04:32:00Z</dcterms:created>
  <dcterms:modified xsi:type="dcterms:W3CDTF">2021-06-16T04:40:00Z</dcterms:modified>
</cp:coreProperties>
</file>